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29AD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LEGRAD</w:t>
      </w:r>
    </w:p>
    <w:p w14:paraId="32FCAA6A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SVETOG TROJSTVA 52A</w:t>
      </w:r>
    </w:p>
    <w:p w14:paraId="222272CF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 – 48317 LEGRAD</w:t>
      </w:r>
    </w:p>
    <w:p w14:paraId="1E9B41EC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31B589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AF8C65" w14:textId="77777777" w:rsidR="00603A16" w:rsidRDefault="00304A1F" w:rsidP="007803F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03A16">
        <w:rPr>
          <w:rFonts w:ascii="Times New Roman" w:hAnsi="Times New Roman" w:cs="Times New Roman"/>
          <w:b/>
          <w:bCs/>
          <w:sz w:val="32"/>
          <w:szCs w:val="32"/>
        </w:rPr>
        <w:t>PROJEKTNI ZADATAK</w:t>
      </w:r>
    </w:p>
    <w:p w14:paraId="380E09CF" w14:textId="1F656A66" w:rsidR="00304A1F" w:rsidRPr="00603A16" w:rsidRDefault="00304A1F" w:rsidP="007803F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03A16">
        <w:rPr>
          <w:rFonts w:ascii="Times New Roman" w:hAnsi="Times New Roman" w:cs="Times New Roman"/>
          <w:b/>
          <w:bCs/>
          <w:sz w:val="32"/>
          <w:szCs w:val="32"/>
        </w:rPr>
        <w:t>OBNOVA STAROG SKLADIŠTA U KUTNJAKU</w:t>
      </w:r>
    </w:p>
    <w:p w14:paraId="483E68D8" w14:textId="77777777" w:rsidR="00603A16" w:rsidRDefault="00603A16" w:rsidP="007803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FDDA7" w14:textId="53371F9E" w:rsidR="00603A16" w:rsidRDefault="00603A16" w:rsidP="007803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C4C2F9" w14:textId="30ED1593" w:rsidR="00603A16" w:rsidRPr="007803FB" w:rsidRDefault="00603A16" w:rsidP="007803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FC6A1B4" wp14:editId="0E483ECF">
            <wp:extent cx="5760720" cy="4321810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B1727" w14:textId="77777777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F4F524" w14:textId="77777777" w:rsidR="00603A16" w:rsidRDefault="00603A16" w:rsidP="00304A1F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1D3FB8D" w14:textId="7F511DE6" w:rsidR="00304A1F" w:rsidRDefault="007803FB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03FB">
        <w:rPr>
          <w:rFonts w:ascii="Times New Roman" w:hAnsi="Times New Roman" w:cs="Times New Roman"/>
          <w:i/>
          <w:iCs/>
          <w:sz w:val="24"/>
          <w:szCs w:val="24"/>
        </w:rPr>
        <w:t xml:space="preserve">KATASTARSKA </w:t>
      </w:r>
      <w:r w:rsidR="00304A1F" w:rsidRPr="007803FB">
        <w:rPr>
          <w:rFonts w:ascii="Times New Roman" w:hAnsi="Times New Roman" w:cs="Times New Roman"/>
          <w:i/>
          <w:iCs/>
          <w:sz w:val="24"/>
          <w:szCs w:val="24"/>
        </w:rPr>
        <w:t>ČESTICA</w:t>
      </w:r>
      <w:r w:rsidR="00304A1F">
        <w:rPr>
          <w:rFonts w:ascii="Times New Roman" w:hAnsi="Times New Roman" w:cs="Times New Roman"/>
          <w:sz w:val="24"/>
          <w:szCs w:val="24"/>
        </w:rPr>
        <w:t>: 164/1, 2367, 2373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304A1F">
        <w:rPr>
          <w:rFonts w:ascii="Times New Roman" w:hAnsi="Times New Roman" w:cs="Times New Roman"/>
          <w:sz w:val="24"/>
          <w:szCs w:val="24"/>
        </w:rPr>
        <w:t xml:space="preserve"> 585/45 k.o. Kutnjak</w:t>
      </w:r>
    </w:p>
    <w:p w14:paraId="0C661589" w14:textId="1D49004F" w:rsidR="00304A1F" w:rsidRDefault="00304A1F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9DA860" w14:textId="77777777" w:rsidR="00603A16" w:rsidRDefault="00603A16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54DCEB" w14:textId="3021C334" w:rsidR="00304A1F" w:rsidRDefault="00304A1F" w:rsidP="007803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3FB">
        <w:rPr>
          <w:rFonts w:ascii="Times New Roman" w:hAnsi="Times New Roman" w:cs="Times New Roman"/>
          <w:i/>
          <w:iCs/>
          <w:sz w:val="24"/>
          <w:szCs w:val="24"/>
        </w:rPr>
        <w:t>OPIS POSTOJEĆEG STANJA</w:t>
      </w:r>
      <w:r>
        <w:rPr>
          <w:rFonts w:ascii="Times New Roman" w:hAnsi="Times New Roman" w:cs="Times New Roman"/>
          <w:sz w:val="24"/>
          <w:szCs w:val="24"/>
        </w:rPr>
        <w:t xml:space="preserve">: Na čestici 164/1, k.o. Kutnjak nalazi se staro poljoprivredno skladište koje je u derutnom stanju, te stočna vaga koja više nema funkciju. Veći dio čestice je asfaltirana podloga, dok </w:t>
      </w:r>
      <w:r w:rsidR="007803FB">
        <w:rPr>
          <w:rFonts w:ascii="Times New Roman" w:hAnsi="Times New Roman" w:cs="Times New Roman"/>
          <w:sz w:val="24"/>
          <w:szCs w:val="24"/>
        </w:rPr>
        <w:t xml:space="preserve">su </w:t>
      </w:r>
      <w:r>
        <w:rPr>
          <w:rFonts w:ascii="Times New Roman" w:hAnsi="Times New Roman" w:cs="Times New Roman"/>
          <w:sz w:val="24"/>
          <w:szCs w:val="24"/>
        </w:rPr>
        <w:t xml:space="preserve">samo rubni dijelovi uklopljeni u asfalt. Ukupna površina čestice je 1889 </w:t>
      </w:r>
      <w:r w:rsidR="007803FB">
        <w:rPr>
          <w:rFonts w:ascii="Times New Roman" w:hAnsi="Times New Roman" w:cs="Times New Roman"/>
          <w:sz w:val="24"/>
          <w:szCs w:val="24"/>
        </w:rPr>
        <w:t>m</w:t>
      </w:r>
      <w:r w:rsidR="007803F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a objekt zauzima 320</w:t>
      </w:r>
      <w:r w:rsidR="007803FB">
        <w:rPr>
          <w:rFonts w:ascii="Times New Roman" w:hAnsi="Times New Roman" w:cs="Times New Roman"/>
          <w:sz w:val="24"/>
          <w:szCs w:val="24"/>
        </w:rPr>
        <w:t xml:space="preserve"> m</w:t>
      </w:r>
      <w:r w:rsidR="007803F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Druge čestice vode se kao nerazvrstane ceste u vlasništvu Općine Legrad, s time da su čestice 2367 i 5</w:t>
      </w:r>
      <w:r w:rsidR="001B03E9">
        <w:rPr>
          <w:rFonts w:ascii="Times New Roman" w:hAnsi="Times New Roman" w:cs="Times New Roman"/>
          <w:sz w:val="24"/>
          <w:szCs w:val="24"/>
        </w:rPr>
        <w:t xml:space="preserve">85/45 asfaltirana prometnica, a preostala čestica 2373 je dio asfaltirana, a dio je makadam. </w:t>
      </w:r>
    </w:p>
    <w:p w14:paraId="29AC0D65" w14:textId="39A9C127" w:rsidR="001B03E9" w:rsidRDefault="001B03E9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63D36E" w14:textId="77777777" w:rsidR="00603A16" w:rsidRDefault="00603A16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AB65B" w14:textId="218D0DF6" w:rsidR="001B03E9" w:rsidRDefault="001B03E9" w:rsidP="007803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3FB">
        <w:rPr>
          <w:rFonts w:ascii="Times New Roman" w:hAnsi="Times New Roman" w:cs="Times New Roman"/>
          <w:i/>
          <w:iCs/>
          <w:sz w:val="24"/>
          <w:szCs w:val="24"/>
        </w:rPr>
        <w:lastRenderedPageBreak/>
        <w:t>OPIS ŽELJENOG STANJA</w:t>
      </w:r>
      <w:r>
        <w:rPr>
          <w:rFonts w:ascii="Times New Roman" w:hAnsi="Times New Roman" w:cs="Times New Roman"/>
          <w:sz w:val="24"/>
          <w:szCs w:val="24"/>
        </w:rPr>
        <w:t xml:space="preserve">: Općina Legrad planira se javiti na natječaj Razvoj zelene infrastrukture u urbanim područjima, te obnoviti spomenute čestice. Na čestici 164/1 cilj je </w:t>
      </w:r>
      <w:r w:rsidR="00637DD0">
        <w:rPr>
          <w:rFonts w:ascii="Times New Roman" w:hAnsi="Times New Roman" w:cs="Times New Roman"/>
          <w:sz w:val="24"/>
          <w:szCs w:val="24"/>
        </w:rPr>
        <w:t xml:space="preserve">obnoviti/rekonstruirati/izgraditi novu zgradu koja bi služila kao društveni dom manjeg kapaciteta. </w:t>
      </w:r>
      <w:r w:rsidR="00BC233D">
        <w:rPr>
          <w:rFonts w:ascii="Times New Roman" w:hAnsi="Times New Roman" w:cs="Times New Roman"/>
          <w:sz w:val="24"/>
          <w:szCs w:val="24"/>
        </w:rPr>
        <w:t>C</w:t>
      </w:r>
      <w:r w:rsidR="00637DD0">
        <w:rPr>
          <w:rFonts w:ascii="Times New Roman" w:hAnsi="Times New Roman" w:cs="Times New Roman"/>
          <w:sz w:val="24"/>
          <w:szCs w:val="24"/>
        </w:rPr>
        <w:t>ilj</w:t>
      </w:r>
      <w:r w:rsidR="00BC233D">
        <w:rPr>
          <w:rFonts w:ascii="Times New Roman" w:hAnsi="Times New Roman" w:cs="Times New Roman"/>
          <w:sz w:val="24"/>
          <w:szCs w:val="24"/>
        </w:rPr>
        <w:t xml:space="preserve"> ostatka površine</w:t>
      </w:r>
      <w:r w:rsidR="00637DD0">
        <w:rPr>
          <w:rFonts w:ascii="Times New Roman" w:hAnsi="Times New Roman" w:cs="Times New Roman"/>
          <w:sz w:val="24"/>
          <w:szCs w:val="24"/>
        </w:rPr>
        <w:t xml:space="preserve"> je pretvoriti iz sive zone u zelenu, dodajući dječje igralište te druge zanimljive sadržaje. Također, na čestice treba nadodati sadržaje (npr</w:t>
      </w:r>
      <w:r w:rsidR="00BC233D">
        <w:rPr>
          <w:rFonts w:ascii="Times New Roman" w:hAnsi="Times New Roman" w:cs="Times New Roman"/>
          <w:sz w:val="24"/>
          <w:szCs w:val="24"/>
        </w:rPr>
        <w:t xml:space="preserve">. </w:t>
      </w:r>
      <w:r w:rsidR="00637DD0">
        <w:rPr>
          <w:rFonts w:ascii="Times New Roman" w:hAnsi="Times New Roman" w:cs="Times New Roman"/>
          <w:sz w:val="24"/>
          <w:szCs w:val="24"/>
        </w:rPr>
        <w:t xml:space="preserve">hotel za kukce, urbane vrtove, cvijetnjake, drveća) sve kako bi se dobio što veći broj bodova na natječaju. Također, u obnovu čestica treba uključiti zelene tehnologije gradnje, pokrova, te uštede energenata. Na ostalim česticama (prometnicama) potrebno je iste posložiti temeljem zelene agende (izgradnja zelenih parkirališta, drvoreda, cvjetnih gredica). Isto posložiti u skladu s natječajem. </w:t>
      </w:r>
    </w:p>
    <w:p w14:paraId="0C8292A9" w14:textId="77777777" w:rsidR="00637DD0" w:rsidRDefault="00637DD0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10975" w14:textId="7A5FEE03" w:rsidR="00637DD0" w:rsidRDefault="00637DD0" w:rsidP="00BC2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33D">
        <w:rPr>
          <w:rFonts w:ascii="Times New Roman" w:hAnsi="Times New Roman" w:cs="Times New Roman"/>
          <w:i/>
          <w:iCs/>
          <w:sz w:val="24"/>
          <w:szCs w:val="24"/>
        </w:rPr>
        <w:t>DOKUMENTACIJA KOJA SE TRAŽI</w:t>
      </w:r>
      <w:r>
        <w:rPr>
          <w:rFonts w:ascii="Times New Roman" w:hAnsi="Times New Roman" w:cs="Times New Roman"/>
          <w:sz w:val="24"/>
          <w:szCs w:val="24"/>
        </w:rPr>
        <w:t>: Geodetska podloga za projektiranje, Idejno rješenje, Glavni projekt, Arhitektonski projekt, Građevinski projekt – projekt građevinske konstrukcije, Građevinski projekt – projekt vodovod</w:t>
      </w:r>
      <w:r w:rsidR="00BC233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odvodnj</w:t>
      </w:r>
      <w:r w:rsidR="00BC233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Građevinski projekt – racionalna uporaba energije i toplinska zaštita zgrade, Elektrotehnički projekt – niskonaponska instalacija, Strojarski projekt, Elaborat zaštite od požara, Projektantski troškovnik. </w:t>
      </w:r>
    </w:p>
    <w:p w14:paraId="4214797D" w14:textId="77777777" w:rsidR="00637DD0" w:rsidRDefault="00637DD0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857BCA" w14:textId="73C7834F" w:rsidR="00637DD0" w:rsidRDefault="00637DD0" w:rsidP="00BC2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33D">
        <w:rPr>
          <w:rFonts w:ascii="Times New Roman" w:hAnsi="Times New Roman" w:cs="Times New Roman"/>
          <w:i/>
          <w:iCs/>
          <w:sz w:val="24"/>
          <w:szCs w:val="24"/>
        </w:rPr>
        <w:t>ROK ZA ZAVRŠETAK DOKUME</w:t>
      </w:r>
      <w:r w:rsidR="00BC233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BC233D">
        <w:rPr>
          <w:rFonts w:ascii="Times New Roman" w:hAnsi="Times New Roman" w:cs="Times New Roman"/>
          <w:i/>
          <w:iCs/>
          <w:sz w:val="24"/>
          <w:szCs w:val="24"/>
        </w:rPr>
        <w:t>TACIJE</w:t>
      </w:r>
      <w:r>
        <w:rPr>
          <w:rFonts w:ascii="Times New Roman" w:hAnsi="Times New Roman" w:cs="Times New Roman"/>
          <w:sz w:val="24"/>
          <w:szCs w:val="24"/>
        </w:rPr>
        <w:t>: pravomoćna građevinska dozvola treba biti izdana s vremenom završetaka natječaja</w:t>
      </w:r>
      <w:r w:rsidR="00BC233D">
        <w:rPr>
          <w:rFonts w:ascii="Times New Roman" w:hAnsi="Times New Roman" w:cs="Times New Roman"/>
          <w:sz w:val="24"/>
          <w:szCs w:val="24"/>
        </w:rPr>
        <w:t>.</w:t>
      </w:r>
    </w:p>
    <w:p w14:paraId="69EAC3E1" w14:textId="77777777" w:rsidR="00637DD0" w:rsidRDefault="00637DD0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698439" w14:textId="0E85ACF8" w:rsidR="00637DD0" w:rsidRDefault="00637DD0" w:rsidP="00BC2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33D">
        <w:rPr>
          <w:rFonts w:ascii="Times New Roman" w:hAnsi="Times New Roman" w:cs="Times New Roman"/>
          <w:i/>
          <w:iCs/>
          <w:sz w:val="24"/>
          <w:szCs w:val="24"/>
        </w:rPr>
        <w:t>PROCIJ</w:t>
      </w:r>
      <w:r w:rsidR="00C94CC9" w:rsidRPr="00BC233D">
        <w:rPr>
          <w:rFonts w:ascii="Times New Roman" w:hAnsi="Times New Roman" w:cs="Times New Roman"/>
          <w:i/>
          <w:iCs/>
          <w:sz w:val="24"/>
          <w:szCs w:val="24"/>
        </w:rPr>
        <w:t>ENJENA VRIJEDNOST</w:t>
      </w:r>
      <w:r w:rsidR="00C94CC9">
        <w:rPr>
          <w:rFonts w:ascii="Times New Roman" w:hAnsi="Times New Roman" w:cs="Times New Roman"/>
          <w:sz w:val="24"/>
          <w:szCs w:val="24"/>
        </w:rPr>
        <w:t>: 1</w:t>
      </w:r>
      <w:r w:rsidR="00603A16">
        <w:rPr>
          <w:rFonts w:ascii="Times New Roman" w:hAnsi="Times New Roman" w:cs="Times New Roman"/>
          <w:sz w:val="24"/>
          <w:szCs w:val="24"/>
        </w:rPr>
        <w:t>2</w:t>
      </w:r>
      <w:r w:rsidR="00C94CC9">
        <w:rPr>
          <w:rFonts w:ascii="Times New Roman" w:hAnsi="Times New Roman" w:cs="Times New Roman"/>
          <w:sz w:val="24"/>
          <w:szCs w:val="24"/>
        </w:rPr>
        <w:t>.000</w:t>
      </w:r>
      <w:r w:rsidR="00BC233D">
        <w:rPr>
          <w:rFonts w:ascii="Times New Roman" w:hAnsi="Times New Roman" w:cs="Times New Roman"/>
          <w:sz w:val="24"/>
          <w:szCs w:val="24"/>
        </w:rPr>
        <w:t>,00</w:t>
      </w:r>
      <w:r w:rsidR="00C94CC9">
        <w:rPr>
          <w:rFonts w:ascii="Times New Roman" w:hAnsi="Times New Roman" w:cs="Times New Roman"/>
          <w:sz w:val="24"/>
          <w:szCs w:val="24"/>
        </w:rPr>
        <w:t xml:space="preserve"> eura (</w:t>
      </w:r>
      <w:r w:rsidR="00603A16">
        <w:rPr>
          <w:rFonts w:ascii="Times New Roman" w:hAnsi="Times New Roman" w:cs="Times New Roman"/>
          <w:sz w:val="24"/>
          <w:szCs w:val="24"/>
        </w:rPr>
        <w:t>bez PDV-a</w:t>
      </w:r>
      <w:r w:rsidR="00C94CC9">
        <w:rPr>
          <w:rFonts w:ascii="Times New Roman" w:hAnsi="Times New Roman" w:cs="Times New Roman"/>
          <w:sz w:val="24"/>
          <w:szCs w:val="24"/>
        </w:rPr>
        <w:t>)</w:t>
      </w:r>
    </w:p>
    <w:p w14:paraId="36B78ECF" w14:textId="77777777" w:rsidR="00C94CC9" w:rsidRDefault="00C94CC9" w:rsidP="00304A1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EE612F" w14:textId="77777777" w:rsidR="00F37BCA" w:rsidRDefault="00C94CC9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3A16">
        <w:rPr>
          <w:rFonts w:ascii="Times New Roman" w:hAnsi="Times New Roman" w:cs="Times New Roman"/>
          <w:i/>
          <w:iCs/>
          <w:sz w:val="24"/>
          <w:szCs w:val="24"/>
        </w:rPr>
        <w:t>KONTAKT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6131493" w14:textId="53ECC473" w:rsidR="00C94CC9" w:rsidRDefault="00C94CC9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 Ivan Sabolić</w:t>
      </w:r>
      <w:r w:rsidR="00603A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mag.pol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099/204</w:t>
      </w:r>
      <w:r w:rsidR="00603A1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3338</w:t>
      </w:r>
      <w:r w:rsidR="00F37BCA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="00603A16" w:rsidRPr="00EA131B">
          <w:rPr>
            <w:rStyle w:val="Hiperveza"/>
            <w:rFonts w:ascii="Times New Roman" w:hAnsi="Times New Roman" w:cs="Times New Roman"/>
            <w:sz w:val="24"/>
            <w:szCs w:val="24"/>
          </w:rPr>
          <w:t>legrad.nacelnik@gmail.com</w:t>
        </w:r>
      </w:hyperlink>
      <w:r w:rsidR="00603A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936B4" w14:textId="297ACB54" w:rsidR="00C94CC9" w:rsidRPr="00304A1F" w:rsidRDefault="00C94CC9" w:rsidP="00304A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Pročelnica JUO Ana Valek, </w:t>
      </w:r>
      <w:proofErr w:type="spellStart"/>
      <w:r>
        <w:rPr>
          <w:rFonts w:ascii="Times New Roman" w:hAnsi="Times New Roman" w:cs="Times New Roman"/>
          <w:sz w:val="24"/>
          <w:szCs w:val="24"/>
        </w:rPr>
        <w:t>mag.oec</w:t>
      </w:r>
      <w:proofErr w:type="spellEnd"/>
      <w:r>
        <w:rPr>
          <w:rFonts w:ascii="Times New Roman" w:hAnsi="Times New Roman" w:cs="Times New Roman"/>
          <w:sz w:val="24"/>
          <w:szCs w:val="24"/>
        </w:rPr>
        <w:t>. – 099/2486</w:t>
      </w:r>
      <w:r w:rsidR="00603A1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181</w:t>
      </w:r>
      <w:r w:rsidR="00F37BCA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603A16" w:rsidRPr="00EA131B">
          <w:rPr>
            <w:rStyle w:val="Hiperveza"/>
            <w:rFonts w:ascii="Times New Roman" w:hAnsi="Times New Roman" w:cs="Times New Roman"/>
            <w:sz w:val="24"/>
            <w:szCs w:val="24"/>
          </w:rPr>
          <w:t>ana.valek@opcinalegrad.hr</w:t>
        </w:r>
      </w:hyperlink>
      <w:r w:rsidR="00603A1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94CC9" w:rsidRPr="00304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A1F"/>
    <w:rsid w:val="00010B4B"/>
    <w:rsid w:val="001B03E9"/>
    <w:rsid w:val="00304A1F"/>
    <w:rsid w:val="00603A16"/>
    <w:rsid w:val="00637DD0"/>
    <w:rsid w:val="007803FB"/>
    <w:rsid w:val="00BC233D"/>
    <w:rsid w:val="00C94CC9"/>
    <w:rsid w:val="00F3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F113"/>
  <w15:chartTrackingRefBased/>
  <w15:docId w15:val="{1E75DB76-52F1-46A6-8D2C-68522AB2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03A1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03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.valek@opcinalegrad.hr" TargetMode="External"/><Relationship Id="rId5" Type="http://schemas.openxmlformats.org/officeDocument/2006/relationships/hyperlink" Target="mailto:legrad.nacelnik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5</cp:revision>
  <dcterms:created xsi:type="dcterms:W3CDTF">2025-08-22T05:49:00Z</dcterms:created>
  <dcterms:modified xsi:type="dcterms:W3CDTF">2025-08-22T07:07:00Z</dcterms:modified>
</cp:coreProperties>
</file>